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bookmarkStart w:id="0" w:name="_GoBack"/>
      <w:bookmarkEnd w:id="0"/>
    </w:p>
    <w:p w:rsidR="00947F9C" w:rsidRPr="00947F9C" w:rsidRDefault="00947F9C" w:rsidP="00947F9C">
      <w:pPr>
        <w:jc w:val="center"/>
        <w:rPr>
          <w:rFonts w:eastAsia="Calibri"/>
          <w:b/>
          <w:sz w:val="28"/>
          <w:szCs w:val="28"/>
        </w:rPr>
      </w:pPr>
      <w:r w:rsidRPr="00947F9C">
        <w:rPr>
          <w:rFonts w:eastAsia="Calibri"/>
          <w:b/>
          <w:sz w:val="28"/>
          <w:szCs w:val="28"/>
        </w:rPr>
        <w:t>Государственное бюджетное общеобразовательное учреждение</w:t>
      </w:r>
    </w:p>
    <w:p w:rsidR="00947F9C" w:rsidRPr="00947F9C" w:rsidRDefault="00947F9C" w:rsidP="00947F9C">
      <w:pPr>
        <w:jc w:val="center"/>
        <w:rPr>
          <w:rFonts w:eastAsia="Calibri"/>
          <w:b/>
          <w:sz w:val="28"/>
          <w:szCs w:val="28"/>
        </w:rPr>
      </w:pPr>
      <w:r w:rsidRPr="00947F9C">
        <w:rPr>
          <w:rFonts w:eastAsia="Calibri"/>
          <w:b/>
          <w:sz w:val="28"/>
          <w:szCs w:val="28"/>
        </w:rPr>
        <w:t xml:space="preserve">Ненецкого автономного округа «Основная школа с. </w:t>
      </w:r>
      <w:proofErr w:type="spellStart"/>
      <w:r w:rsidRPr="00947F9C">
        <w:rPr>
          <w:rFonts w:eastAsia="Calibri"/>
          <w:b/>
          <w:sz w:val="28"/>
          <w:szCs w:val="28"/>
        </w:rPr>
        <w:t>Шойна</w:t>
      </w:r>
      <w:proofErr w:type="spellEnd"/>
      <w:r w:rsidRPr="00947F9C">
        <w:rPr>
          <w:rFonts w:eastAsia="Calibri"/>
          <w:b/>
          <w:sz w:val="28"/>
          <w:szCs w:val="28"/>
        </w:rPr>
        <w:t>»</w:t>
      </w:r>
    </w:p>
    <w:p w:rsidR="00947F9C" w:rsidRPr="00947F9C" w:rsidRDefault="00947F9C" w:rsidP="00947F9C">
      <w:pPr>
        <w:jc w:val="center"/>
        <w:rPr>
          <w:rFonts w:eastAsia="Calibri"/>
          <w:sz w:val="28"/>
          <w:szCs w:val="28"/>
        </w:rPr>
      </w:pPr>
      <w:r w:rsidRPr="00947F9C">
        <w:rPr>
          <w:rFonts w:eastAsia="Calibri"/>
          <w:sz w:val="28"/>
          <w:szCs w:val="28"/>
        </w:rPr>
        <w:t xml:space="preserve">ГБОУ НАО «ОШ с. </w:t>
      </w:r>
      <w:proofErr w:type="spellStart"/>
      <w:r w:rsidRPr="00947F9C">
        <w:rPr>
          <w:rFonts w:eastAsia="Calibri"/>
          <w:sz w:val="28"/>
          <w:szCs w:val="28"/>
        </w:rPr>
        <w:t>Шойна</w:t>
      </w:r>
      <w:proofErr w:type="spellEnd"/>
      <w:r w:rsidRPr="00947F9C">
        <w:rPr>
          <w:rFonts w:eastAsia="Calibri"/>
          <w:sz w:val="28"/>
          <w:szCs w:val="28"/>
        </w:rPr>
        <w:t>»</w:t>
      </w:r>
    </w:p>
    <w:p w:rsidR="00947F9C" w:rsidRPr="00947F9C" w:rsidRDefault="00947F9C" w:rsidP="00947F9C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28"/>
          <w:szCs w:val="32"/>
        </w:rPr>
      </w:pPr>
      <w:r w:rsidRPr="00947F9C">
        <w:rPr>
          <w:rFonts w:ascii="Cambria" w:eastAsia="Times New Roman" w:hAnsi="Cambria"/>
          <w:b/>
          <w:bCs/>
          <w:kern w:val="32"/>
          <w:sz w:val="28"/>
          <w:szCs w:val="32"/>
        </w:rPr>
        <w:t>ПРИКАЗ</w:t>
      </w:r>
    </w:p>
    <w:p w:rsidR="00947F9C" w:rsidRPr="00947F9C" w:rsidRDefault="00947F9C" w:rsidP="00947F9C">
      <w:pPr>
        <w:rPr>
          <w:rFonts w:eastAsia="Calibri"/>
          <w:sz w:val="28"/>
          <w:szCs w:val="28"/>
        </w:rPr>
      </w:pPr>
      <w:r w:rsidRPr="00947F9C">
        <w:rPr>
          <w:rFonts w:eastAsia="Calibri"/>
          <w:sz w:val="28"/>
          <w:szCs w:val="28"/>
          <w:u w:val="single"/>
        </w:rPr>
        <w:t>от 31.08.2020 г</w:t>
      </w:r>
      <w:r w:rsidRPr="00947F9C">
        <w:rPr>
          <w:rFonts w:eastAsia="Calibri"/>
          <w:sz w:val="28"/>
          <w:szCs w:val="28"/>
        </w:rPr>
        <w:t xml:space="preserve">                                                                                                  </w:t>
      </w:r>
      <w:r w:rsidRPr="00947F9C">
        <w:rPr>
          <w:rFonts w:eastAsia="Calibri"/>
          <w:sz w:val="28"/>
          <w:szCs w:val="28"/>
          <w:u w:val="single"/>
        </w:rPr>
        <w:t>№ 70</w:t>
      </w:r>
    </w:p>
    <w:p w:rsidR="00947F9C" w:rsidRPr="00947F9C" w:rsidRDefault="00947F9C" w:rsidP="00947F9C">
      <w:pPr>
        <w:spacing w:after="480"/>
        <w:jc w:val="center"/>
        <w:rPr>
          <w:rFonts w:eastAsia="Calibri"/>
          <w:sz w:val="28"/>
          <w:szCs w:val="28"/>
        </w:rPr>
      </w:pPr>
      <w:r w:rsidRPr="00947F9C">
        <w:rPr>
          <w:rFonts w:eastAsia="Calibri"/>
          <w:sz w:val="20"/>
          <w:szCs w:val="20"/>
        </w:rPr>
        <w:t xml:space="preserve">п. </w:t>
      </w:r>
      <w:proofErr w:type="spellStart"/>
      <w:r w:rsidRPr="00947F9C">
        <w:rPr>
          <w:rFonts w:eastAsia="Calibri"/>
          <w:sz w:val="20"/>
          <w:szCs w:val="20"/>
        </w:rPr>
        <w:t>Шойна</w:t>
      </w:r>
      <w:proofErr w:type="spellEnd"/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947F9C">
        <w:rPr>
          <w:rFonts w:eastAsia="Calibri"/>
        </w:rPr>
        <w:t>О назначении контрактного управляющего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 xml:space="preserve">На основании </w:t>
      </w:r>
      <w:hyperlink r:id="rId4" w:history="1">
        <w:r w:rsidRPr="00947F9C">
          <w:rPr>
            <w:rFonts w:eastAsia="Calibri"/>
          </w:rPr>
          <w:t>статьи 38</w:t>
        </w:r>
      </w:hyperlink>
      <w:r w:rsidRPr="00947F9C">
        <w:rPr>
          <w:rFonts w:eastAsia="Calibri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 xml:space="preserve">1. В целях обеспечения планирования и осуществления закупок товаров, работ, услуг для государственных нужд назначить с 01.09.2020 г контрактным управляющим государственного бюджетного общеобразовательного учреждения Ненецкого автономного округа «Основная школа с. </w:t>
      </w:r>
      <w:proofErr w:type="spellStart"/>
      <w:r w:rsidRPr="00947F9C">
        <w:rPr>
          <w:rFonts w:eastAsia="Calibri"/>
        </w:rPr>
        <w:t>Шойна</w:t>
      </w:r>
      <w:proofErr w:type="spellEnd"/>
      <w:r w:rsidRPr="00947F9C">
        <w:rPr>
          <w:rFonts w:eastAsia="Calibri"/>
        </w:rPr>
        <w:t>» Андреева Владимира Александровича, учителя физической культуры сроком на 3 года - до 31.08.2023 г (согласовано).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 xml:space="preserve">2. Утвердить </w:t>
      </w:r>
      <w:hyperlink w:anchor="Par548" w:history="1">
        <w:r w:rsidRPr="00947F9C">
          <w:rPr>
            <w:rFonts w:eastAsia="Calibri"/>
          </w:rPr>
          <w:t>Положение</w:t>
        </w:r>
      </w:hyperlink>
      <w:r w:rsidRPr="00947F9C">
        <w:rPr>
          <w:rFonts w:eastAsia="Calibri"/>
        </w:rPr>
        <w:t xml:space="preserve"> (регламент) о контрактном управляющем согласно приложению 1.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 xml:space="preserve">3. Определить, что в своей деятельности контрактный управляющий подчиняется директору и руководствуется </w:t>
      </w:r>
      <w:hyperlink w:anchor="Par548" w:history="1">
        <w:r w:rsidRPr="00947F9C">
          <w:rPr>
            <w:rFonts w:eastAsia="Calibri"/>
          </w:rPr>
          <w:t>Положение</w:t>
        </w:r>
      </w:hyperlink>
      <w:r w:rsidRPr="00947F9C">
        <w:rPr>
          <w:rFonts w:eastAsia="Calibri"/>
        </w:rPr>
        <w:t xml:space="preserve"> (регламент) о контрактном управляющем.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 xml:space="preserve">4. Внести дополнения в трудовой договор Андреева Владимира Александровича путем заключения дополнительного соглашения к трудовому договору в связи с расширением должностных обязанностей в </w:t>
      </w:r>
      <w:proofErr w:type="gramStart"/>
      <w:r w:rsidRPr="00947F9C">
        <w:rPr>
          <w:rFonts w:eastAsia="Calibri"/>
        </w:rPr>
        <w:t>срок  до</w:t>
      </w:r>
      <w:proofErr w:type="gramEnd"/>
      <w:r w:rsidRPr="00947F9C">
        <w:rPr>
          <w:rFonts w:eastAsia="Calibri"/>
        </w:rPr>
        <w:t xml:space="preserve"> 01.09.2020 года.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5. Контроль за исполнением настоящего приказа оставляю за собой.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rPr>
          <w:rFonts w:eastAsia="Calibri"/>
        </w:rPr>
      </w:pPr>
      <w:r w:rsidRPr="00947F9C">
        <w:rPr>
          <w:rFonts w:eastAsia="Calibri"/>
        </w:rPr>
        <w:tab/>
        <w:t xml:space="preserve">6. Настоящий    приказ    вступает   в   </w:t>
      </w:r>
      <w:proofErr w:type="gramStart"/>
      <w:r w:rsidRPr="00947F9C">
        <w:rPr>
          <w:rFonts w:eastAsia="Calibri"/>
        </w:rPr>
        <w:t>силу  с</w:t>
      </w:r>
      <w:proofErr w:type="gramEnd"/>
      <w:r w:rsidRPr="00947F9C">
        <w:rPr>
          <w:rFonts w:eastAsia="Calibri"/>
        </w:rPr>
        <w:t xml:space="preserve">   01.09.2020  года.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Директор                                                                                                          Т.П. Широкая</w:t>
      </w:r>
    </w:p>
    <w:p w:rsidR="00947F9C" w:rsidRPr="00947F9C" w:rsidRDefault="00947F9C" w:rsidP="00947F9C">
      <w:pPr>
        <w:tabs>
          <w:tab w:val="left" w:pos="765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47F9C" w:rsidRPr="00947F9C" w:rsidRDefault="00947F9C" w:rsidP="00947F9C">
      <w:pPr>
        <w:tabs>
          <w:tab w:val="left" w:pos="765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С приказом ознакомлен: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color w:val="444444"/>
          <w:sz w:val="20"/>
          <w:szCs w:val="20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color w:val="444444"/>
          <w:sz w:val="20"/>
          <w:szCs w:val="20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color w:val="444444"/>
          <w:sz w:val="20"/>
          <w:szCs w:val="20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color w:val="444444"/>
          <w:sz w:val="20"/>
          <w:szCs w:val="20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color w:val="444444"/>
          <w:sz w:val="20"/>
          <w:szCs w:val="20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ab/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</w:rPr>
      </w:pPr>
      <w:r w:rsidRPr="00947F9C">
        <w:rPr>
          <w:rFonts w:eastAsia="Calibri"/>
        </w:rPr>
        <w:lastRenderedPageBreak/>
        <w:t>Приложение 1 к приказу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947F9C">
        <w:rPr>
          <w:rFonts w:eastAsia="Calibri"/>
        </w:rPr>
        <w:t xml:space="preserve">ГБОУ НАО «ОШ с. </w:t>
      </w:r>
      <w:proofErr w:type="spellStart"/>
      <w:r w:rsidRPr="00947F9C">
        <w:rPr>
          <w:rFonts w:eastAsia="Calibri"/>
        </w:rPr>
        <w:t>Шойна</w:t>
      </w:r>
      <w:proofErr w:type="spellEnd"/>
      <w:r w:rsidRPr="00947F9C">
        <w:rPr>
          <w:rFonts w:eastAsia="Calibri"/>
        </w:rPr>
        <w:t>»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proofErr w:type="gramStart"/>
      <w:r w:rsidRPr="00947F9C">
        <w:rPr>
          <w:rFonts w:eastAsia="Calibri"/>
        </w:rPr>
        <w:t>от  31.08.2020</w:t>
      </w:r>
      <w:proofErr w:type="gramEnd"/>
      <w:r w:rsidRPr="00947F9C">
        <w:rPr>
          <w:rFonts w:eastAsia="Calibri"/>
        </w:rPr>
        <w:t xml:space="preserve"> г.  </w:t>
      </w:r>
      <w:proofErr w:type="gramStart"/>
      <w:r w:rsidRPr="00947F9C">
        <w:rPr>
          <w:rFonts w:eastAsia="Calibri"/>
        </w:rPr>
        <w:t>№  71</w:t>
      </w:r>
      <w:proofErr w:type="gramEnd"/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947F9C">
        <w:rPr>
          <w:rFonts w:eastAsia="Calibri"/>
        </w:rPr>
        <w:t>УТВЕРЖДАЮ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947F9C">
        <w:rPr>
          <w:rFonts w:eastAsia="Calibri"/>
        </w:rPr>
        <w:t xml:space="preserve">Директор ГБОУ НАО «ОШ с. </w:t>
      </w:r>
      <w:proofErr w:type="spellStart"/>
      <w:r w:rsidRPr="00947F9C">
        <w:rPr>
          <w:rFonts w:eastAsia="Calibri"/>
        </w:rPr>
        <w:t>Шойна</w:t>
      </w:r>
      <w:proofErr w:type="spellEnd"/>
      <w:r w:rsidRPr="00947F9C">
        <w:rPr>
          <w:rFonts w:eastAsia="Calibri"/>
        </w:rPr>
        <w:t>»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947F9C">
        <w:rPr>
          <w:rFonts w:eastAsia="Calibri"/>
        </w:rPr>
        <w:t>____________Т.П. Широкая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947F9C">
        <w:rPr>
          <w:rFonts w:eastAsia="Calibri"/>
          <w:sz w:val="20"/>
          <w:szCs w:val="20"/>
        </w:rPr>
        <w:t xml:space="preserve">                                                                                                      (подпись)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947F9C">
        <w:rPr>
          <w:rFonts w:eastAsia="Calibri"/>
        </w:rPr>
        <w:t xml:space="preserve">«31» августа </w:t>
      </w:r>
      <w:smartTag w:uri="urn:schemas-microsoft-com:office:smarttags" w:element="metricconverter">
        <w:smartTagPr>
          <w:attr w:name="ProductID" w:val="2020 г"/>
        </w:smartTagPr>
        <w:r w:rsidRPr="00947F9C">
          <w:rPr>
            <w:rFonts w:eastAsia="Calibri"/>
          </w:rPr>
          <w:t>2020 г</w:t>
        </w:r>
      </w:smartTag>
      <w:r w:rsidRPr="00947F9C">
        <w:rPr>
          <w:rFonts w:eastAsia="Calibri"/>
        </w:rPr>
        <w:t>.</w:t>
      </w:r>
    </w:p>
    <w:p w:rsidR="00947F9C" w:rsidRPr="00947F9C" w:rsidRDefault="00947F9C" w:rsidP="00947F9C">
      <w:pPr>
        <w:tabs>
          <w:tab w:val="left" w:pos="7652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47F9C" w:rsidRPr="00947F9C" w:rsidRDefault="00947F9C" w:rsidP="00947F9C">
      <w:pPr>
        <w:tabs>
          <w:tab w:val="left" w:pos="7652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47F9C">
        <w:rPr>
          <w:rFonts w:eastAsia="Calibri"/>
          <w:b/>
        </w:rPr>
        <w:t>Положение (регламент)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47F9C">
        <w:rPr>
          <w:rFonts w:eastAsia="Calibri"/>
          <w:b/>
        </w:rPr>
        <w:t>о контрактном управляющем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47F9C">
        <w:rPr>
          <w:rFonts w:eastAsia="Calibri"/>
          <w:b/>
        </w:rPr>
        <w:t xml:space="preserve">государственного бюджетного общеобразовательного учреждения Ненецкого автономного округа «Основная школа с. </w:t>
      </w:r>
      <w:proofErr w:type="spellStart"/>
      <w:r w:rsidRPr="00947F9C">
        <w:rPr>
          <w:rFonts w:eastAsia="Calibri"/>
          <w:b/>
        </w:rPr>
        <w:t>Шойна</w:t>
      </w:r>
      <w:proofErr w:type="spellEnd"/>
      <w:r w:rsidRPr="00947F9C">
        <w:rPr>
          <w:rFonts w:eastAsia="Calibri"/>
          <w:b/>
        </w:rPr>
        <w:t>»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bookmarkStart w:id="1" w:name="Par551"/>
      <w:bookmarkEnd w:id="1"/>
      <w:r w:rsidRPr="00947F9C">
        <w:rPr>
          <w:rFonts w:eastAsia="Calibri"/>
          <w:b/>
        </w:rPr>
        <w:t>1. Общие положения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1. Настоящее Положение (далее - Положение) устанавливает порядок работы контрактного управляющего при планировании и осуществлении закупок товаров, работ, услуг для обеспечения государственных нужд, в том числе при исполнении контрактов.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 xml:space="preserve">2. Контрактный управляющий является специалистом государственного бюджетного общеобразовательного учреждения Ненецкого автономного округа «Основная школа с. </w:t>
      </w:r>
      <w:proofErr w:type="spellStart"/>
      <w:r w:rsidRPr="00947F9C">
        <w:rPr>
          <w:rFonts w:eastAsia="Calibri"/>
        </w:rPr>
        <w:t>Шойна</w:t>
      </w:r>
      <w:proofErr w:type="spellEnd"/>
      <w:r w:rsidRPr="00947F9C">
        <w:rPr>
          <w:rFonts w:eastAsia="Calibri"/>
        </w:rPr>
        <w:t>», (далее - Заказчик), обеспечивающим осуществление закупок, включая исполнение контрактов.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Контрактный управляющий назначается руководителем Заказчика.</w:t>
      </w:r>
    </w:p>
    <w:p w:rsidR="00947F9C" w:rsidRPr="00947F9C" w:rsidRDefault="00947F9C" w:rsidP="00947F9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</w:rPr>
        <w:t xml:space="preserve">3. Контрактный управляющий в своей деятельности руководствуется </w:t>
      </w:r>
      <w:hyperlink r:id="rId5" w:history="1">
        <w:r w:rsidRPr="00947F9C">
          <w:rPr>
            <w:rFonts w:eastAsia="Calibri"/>
          </w:rPr>
          <w:t>Конституцией</w:t>
        </w:r>
      </w:hyperlink>
      <w:r w:rsidRPr="00947F9C">
        <w:rPr>
          <w:rFonts w:eastAsia="Calibri"/>
        </w:rPr>
        <w:t xml:space="preserve"> Российской Федерации, Федеральным </w:t>
      </w:r>
      <w:hyperlink r:id="rId6" w:history="1">
        <w:r w:rsidRPr="00947F9C">
          <w:rPr>
            <w:rFonts w:eastAsia="Calibri"/>
          </w:rPr>
          <w:t>законом</w:t>
        </w:r>
      </w:hyperlink>
      <w:r w:rsidRPr="00947F9C">
        <w:rPr>
          <w:rFonts w:eastAsia="Calibri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 закон), 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настоящим Положением.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4. Основными принципами деятельности контрактного управляющего при осуществлении закупки товара, работы, услуги являются: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1) профессионализм - осуществление своей деятельности на профессиональной основе;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2) 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нужд, в том числе способах осуществления закупок и их результатах.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3) 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государственных нужд;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4) ответственность за результативность - ответственность контрактного управляющего за достижение Заказчиком заданных результатов обеспечения государственных нужд и соблюдения требований, установленных законодательством Российской Федерации о контрактной системе и нормативными правовыми актами в сфере закупок.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bookmarkStart w:id="2" w:name="Par564"/>
      <w:bookmarkEnd w:id="2"/>
      <w:r w:rsidRPr="00947F9C">
        <w:rPr>
          <w:rFonts w:eastAsia="Calibri"/>
          <w:b/>
        </w:rPr>
        <w:t>2. Порядок назначения контрактного управляющего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5.  Назначение должностного лица контрактным управляющим оформляется распоряжением (приказом) руководителя Заказчика.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 xml:space="preserve">В случае отсутствия контрактного управляющего (отпуск, командировка, временная нетрудоспособность и т.п.) его функции и полномочия возлагаются на иного сотрудника </w:t>
      </w:r>
      <w:r w:rsidRPr="00947F9C">
        <w:rPr>
          <w:rFonts w:eastAsia="Calibri"/>
          <w:i/>
        </w:rPr>
        <w:t>(либо его обязанности исполняет руководитель Заказчика (лицо, исполняющее обязанности руководителя Заказчика)),</w:t>
      </w:r>
      <w:r w:rsidRPr="00947F9C">
        <w:rPr>
          <w:rFonts w:eastAsia="Calibri"/>
        </w:rPr>
        <w:t xml:space="preserve"> определенного распоряжением (приказом) Заказчика.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6. Контрактный управляющий должен иметь высшее образование или дополнительное профессиональное образование в сфере закупок.</w:t>
      </w:r>
    </w:p>
    <w:p w:rsidR="00947F9C" w:rsidRPr="00947F9C" w:rsidRDefault="00947F9C" w:rsidP="00947F9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568"/>
      <w:bookmarkEnd w:id="3"/>
      <w:r w:rsidRPr="00947F9C">
        <w:rPr>
          <w:rFonts w:eastAsia="Calibri"/>
        </w:rPr>
        <w:t xml:space="preserve">7.  В соответствии с частью 22 статьи 34 Федерального закона контрактным управляющим не может быть физическое лицо, лично заинтересованное в </w:t>
      </w:r>
      <w:r w:rsidRPr="00947F9C">
        <w:rPr>
          <w:rFonts w:eastAsia="Calibri"/>
          <w:lang w:eastAsia="en-US"/>
        </w:rPr>
        <w:t>заключении и исполнении контракта</w:t>
      </w:r>
      <w:r w:rsidRPr="00947F9C">
        <w:rPr>
          <w:rFonts w:eastAsia="Calibri"/>
        </w:rPr>
        <w:t>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bookmarkStart w:id="4" w:name="Par571"/>
      <w:bookmarkEnd w:id="4"/>
      <w:r w:rsidRPr="00947F9C">
        <w:rPr>
          <w:rFonts w:eastAsia="Calibri"/>
          <w:b/>
        </w:rPr>
        <w:t>3. Функции, полномочия, обязанности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947F9C">
        <w:rPr>
          <w:rFonts w:eastAsia="Calibri"/>
          <w:b/>
        </w:rPr>
        <w:t>контрактного управляющего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8. Планирование и обоснование закупок.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8.1. Обеспечение проведения определений поставщиков (подрядчиков, исполнителей) конкурентными способами.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8.2. Организация заключения контракта по итогам определения поставщика (подрядчика, исполнителя) конкурентным способом и контракта с единственным поставщиком (подрядчиком, исполнителем).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8.3. Контроль исполнения контрактов поставщиками (подрядчиками, исполнителями), организация приемки результатов исполнения контрактов.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 xml:space="preserve">8.4. Участие в рассмотрении дел об обжаловании результатов определения поставщиков (подрядчиков, исполнителей) и подготовка материалов для </w:t>
      </w:r>
      <w:proofErr w:type="spellStart"/>
      <w:r w:rsidRPr="00947F9C">
        <w:rPr>
          <w:rFonts w:eastAsia="Calibri"/>
          <w:lang w:eastAsia="en-US"/>
        </w:rPr>
        <w:t>претензионно</w:t>
      </w:r>
      <w:proofErr w:type="spellEnd"/>
      <w:r w:rsidRPr="00947F9C">
        <w:rPr>
          <w:rFonts w:eastAsia="Calibri"/>
          <w:lang w:eastAsia="en-US"/>
        </w:rPr>
        <w:t>-исковой работы.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8.5. Проведение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 (работ, услуг), а также определения наилучших технологий и других решений.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9.  При планировании закупок контрактный управляющий: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1) разрабатывает план-график и готовит вносимые в него изменения, размещает эти документы в единой информационной системе (далее - ЕИС);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2) организует консультации с поставщиками с целью определить состояние конкурентной среды на соответствующих рынках товаров (работ, услуг) и выявить наилучшие технологии и решения для обеспечения нужд заказчика, участвует в этих консультациях;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3) организует общественное обсуждение закупок (при необходимости);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4) осуществляет нормирование в сфере закупок.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10. При подготовке к проведению процедур определения поставщиков (подрядчиков, исполнителей) контрактный управляющий: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1) подготавливает извещения, документацию о закупках, проекты контрактов, приглашения принять участие в определении поставщиков (подрядчиков, исполнителей) закрытыми способами (в том числе в электронной форме), иные необходимые для осуществления закупок документы, а также извещения об отмене определения поставщика, изменения в извещениях и (или) документации о закупках;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lastRenderedPageBreak/>
        <w:t>2) организует подготовку описания объекта закупки в извещениях и (или) документации о закупках, привлекая по согласованию с руководством других сотрудников, имеющих необходимые знания;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3) определяет и обосновывает НМЦК, цену контракта, заключаемого с единственным поставщиком (подрядчиком, исполнителем), начальную цену единицы (начальную сумму цен единиц) товаров, работ, услуг, максимальное значение цены контракта;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4) обеспечивает проведение закрытых способов определения поставщиков (подрядчиков, исполнителей);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5) привлекает экспертов, экспертные организации;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 xml:space="preserve">6) формирует извещение с учетом требований </w:t>
      </w:r>
      <w:hyperlink r:id="rId7" w:history="1">
        <w:r w:rsidRPr="00947F9C">
          <w:rPr>
            <w:rFonts w:eastAsia="Calibri"/>
            <w:lang w:eastAsia="en-US"/>
          </w:rPr>
          <w:t>статьи 42</w:t>
        </w:r>
      </w:hyperlink>
      <w:r w:rsidRPr="00947F9C">
        <w:rPr>
          <w:rFonts w:eastAsia="Calibri"/>
          <w:lang w:eastAsia="en-US"/>
        </w:rPr>
        <w:t xml:space="preserve"> Федерального закона (включая информацию о применении национального режима, ограничении участия в закупке СМП и СОНКО (при необходимости), предоставлении преимуществ организациям инвалидов, учреждениям и предприятиям УИС).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11. При проведении процедур определения поставщиков (подрядчиков, исполнителей) конкурентными способами контрактный управляющий: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1) размещает в ЕИС извещения об осуществлении закупок, документацию о закупках и проекты контрактов, протоколы, предусмотренные законодательством о контрактной системе в сфере закупок, приглашения принять участие в определении поставщиков (подрядчиков, исполнителей) закрытыми способами (в том числе в электронной форме), иные необходимые для осуществления закупок документы, а также извещения об отмене определения поставщика, изменения в извещениях, документации о закупках;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2) подготавливает и размещает в ЕИС разъяснения положений документации о закупке;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3) обеспечивает деятельность комиссий по осуществлению закупок, в том числе проверку соответствия участников установленным требованиям;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4) подготавливает и размещает в ЕИС протоколы определения поставщиков (подрядчиков, исполнителей).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12. При заключении контрактов контрактный управляющий: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1) размещает проект контракта (контракт) в ЕИС и на электронной площадке;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2) рассматривает протокол разногласий (при необходимости);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3) обеспечивает направление в уполномоченный орган документов, которые требуются для согласования заключения контракта (уведомления о заключении контракта) с единственным поставщиком (подрядчиком, исполнителем);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4) организует направление информации и документов о заключенных контрактах в орган, уполномоченный на ведение реестра контрактов;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5) подготавливает и направляет в уполномоченный орган информацию и документы,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 xml:space="preserve">6) определяет и обосновывает цену контракта при закупке у единственного поставщика (подрядчика, исполнителя) по </w:t>
      </w:r>
      <w:hyperlink r:id="rId8" w:history="1">
        <w:r w:rsidRPr="00947F9C">
          <w:rPr>
            <w:rFonts w:eastAsia="Calibri"/>
            <w:lang w:eastAsia="en-US"/>
          </w:rPr>
          <w:t>пунктам 3</w:t>
        </w:r>
      </w:hyperlink>
      <w:r w:rsidRPr="00947F9C">
        <w:rPr>
          <w:rFonts w:eastAsia="Calibri"/>
          <w:lang w:eastAsia="en-US"/>
        </w:rPr>
        <w:t xml:space="preserve">, </w:t>
      </w:r>
      <w:hyperlink r:id="rId9" w:history="1">
        <w:r w:rsidRPr="00947F9C">
          <w:rPr>
            <w:rFonts w:eastAsia="Calibri"/>
            <w:lang w:eastAsia="en-US"/>
          </w:rPr>
          <w:t>6</w:t>
        </w:r>
      </w:hyperlink>
      <w:r w:rsidRPr="00947F9C">
        <w:rPr>
          <w:rFonts w:eastAsia="Calibri"/>
          <w:lang w:eastAsia="en-US"/>
        </w:rPr>
        <w:t xml:space="preserve">, </w:t>
      </w:r>
      <w:hyperlink r:id="rId10" w:history="1">
        <w:r w:rsidRPr="00947F9C">
          <w:rPr>
            <w:rFonts w:eastAsia="Calibri"/>
            <w:lang w:eastAsia="en-US"/>
          </w:rPr>
          <w:t>9</w:t>
        </w:r>
      </w:hyperlink>
      <w:r w:rsidRPr="00947F9C">
        <w:rPr>
          <w:rFonts w:eastAsia="Calibri"/>
          <w:lang w:eastAsia="en-US"/>
        </w:rPr>
        <w:t xml:space="preserve">, </w:t>
      </w:r>
      <w:hyperlink r:id="rId11" w:history="1">
        <w:r w:rsidRPr="00947F9C">
          <w:rPr>
            <w:rFonts w:eastAsia="Calibri"/>
            <w:lang w:eastAsia="en-US"/>
          </w:rPr>
          <w:t>11</w:t>
        </w:r>
      </w:hyperlink>
      <w:r w:rsidRPr="00947F9C">
        <w:rPr>
          <w:rFonts w:eastAsia="Calibri"/>
          <w:lang w:eastAsia="en-US"/>
        </w:rPr>
        <w:t xml:space="preserve">, </w:t>
      </w:r>
      <w:hyperlink r:id="rId12" w:history="1">
        <w:r w:rsidRPr="00947F9C">
          <w:rPr>
            <w:rFonts w:eastAsia="Calibri"/>
            <w:lang w:eastAsia="en-US"/>
          </w:rPr>
          <w:t>12</w:t>
        </w:r>
      </w:hyperlink>
      <w:r w:rsidRPr="00947F9C">
        <w:rPr>
          <w:rFonts w:eastAsia="Calibri"/>
          <w:lang w:eastAsia="en-US"/>
        </w:rPr>
        <w:t xml:space="preserve">, </w:t>
      </w:r>
      <w:hyperlink r:id="rId13" w:history="1">
        <w:r w:rsidRPr="00947F9C">
          <w:rPr>
            <w:rFonts w:eastAsia="Calibri"/>
            <w:lang w:eastAsia="en-US"/>
          </w:rPr>
          <w:t>18</w:t>
        </w:r>
      </w:hyperlink>
      <w:r w:rsidRPr="00947F9C">
        <w:rPr>
          <w:rFonts w:eastAsia="Calibri"/>
          <w:lang w:eastAsia="en-US"/>
        </w:rPr>
        <w:t xml:space="preserve">, </w:t>
      </w:r>
      <w:hyperlink r:id="rId14" w:history="1">
        <w:r w:rsidRPr="00947F9C">
          <w:rPr>
            <w:rFonts w:eastAsia="Calibri"/>
            <w:lang w:eastAsia="en-US"/>
          </w:rPr>
          <w:t>22</w:t>
        </w:r>
      </w:hyperlink>
      <w:r w:rsidRPr="00947F9C">
        <w:rPr>
          <w:rFonts w:eastAsia="Calibri"/>
          <w:lang w:eastAsia="en-US"/>
        </w:rPr>
        <w:t xml:space="preserve">, </w:t>
      </w:r>
      <w:hyperlink r:id="rId15" w:history="1">
        <w:r w:rsidRPr="00947F9C">
          <w:rPr>
            <w:rFonts w:eastAsia="Calibri"/>
            <w:lang w:eastAsia="en-US"/>
          </w:rPr>
          <w:t>23</w:t>
        </w:r>
      </w:hyperlink>
      <w:r w:rsidRPr="00947F9C">
        <w:rPr>
          <w:rFonts w:eastAsia="Calibri"/>
          <w:lang w:eastAsia="en-US"/>
        </w:rPr>
        <w:t xml:space="preserve">, </w:t>
      </w:r>
      <w:hyperlink r:id="rId16" w:history="1">
        <w:r w:rsidRPr="00947F9C">
          <w:rPr>
            <w:rFonts w:eastAsia="Calibri"/>
            <w:lang w:eastAsia="en-US"/>
          </w:rPr>
          <w:t>30</w:t>
        </w:r>
      </w:hyperlink>
      <w:r w:rsidRPr="00947F9C">
        <w:rPr>
          <w:rFonts w:eastAsia="Calibri"/>
          <w:lang w:eastAsia="en-US"/>
        </w:rPr>
        <w:t xml:space="preserve"> - </w:t>
      </w:r>
      <w:hyperlink r:id="rId17" w:history="1">
        <w:r w:rsidRPr="00947F9C">
          <w:rPr>
            <w:rFonts w:eastAsia="Calibri"/>
            <w:lang w:eastAsia="en-US"/>
          </w:rPr>
          <w:t>32</w:t>
        </w:r>
      </w:hyperlink>
      <w:r w:rsidRPr="00947F9C">
        <w:rPr>
          <w:rFonts w:eastAsia="Calibri"/>
          <w:lang w:eastAsia="en-US"/>
        </w:rPr>
        <w:t xml:space="preserve">, </w:t>
      </w:r>
      <w:hyperlink r:id="rId18" w:history="1">
        <w:r w:rsidRPr="00947F9C">
          <w:rPr>
            <w:rFonts w:eastAsia="Calibri"/>
            <w:lang w:eastAsia="en-US"/>
          </w:rPr>
          <w:t>34</w:t>
        </w:r>
      </w:hyperlink>
      <w:r w:rsidRPr="00947F9C">
        <w:rPr>
          <w:rFonts w:eastAsia="Calibri"/>
          <w:lang w:eastAsia="en-US"/>
        </w:rPr>
        <w:t xml:space="preserve">, </w:t>
      </w:r>
      <w:hyperlink r:id="rId19" w:history="1">
        <w:r w:rsidRPr="00947F9C">
          <w:rPr>
            <w:rFonts w:eastAsia="Calibri"/>
            <w:lang w:eastAsia="en-US"/>
          </w:rPr>
          <w:t>35</w:t>
        </w:r>
      </w:hyperlink>
      <w:r w:rsidRPr="00947F9C">
        <w:rPr>
          <w:rFonts w:eastAsia="Calibri"/>
          <w:lang w:eastAsia="en-US"/>
        </w:rPr>
        <w:t xml:space="preserve">, </w:t>
      </w:r>
      <w:hyperlink r:id="rId20" w:history="1">
        <w:r w:rsidRPr="00947F9C">
          <w:rPr>
            <w:rFonts w:eastAsia="Calibri"/>
            <w:lang w:eastAsia="en-US"/>
          </w:rPr>
          <w:t>37</w:t>
        </w:r>
      </w:hyperlink>
      <w:r w:rsidRPr="00947F9C">
        <w:rPr>
          <w:rFonts w:eastAsia="Calibri"/>
          <w:lang w:eastAsia="en-US"/>
        </w:rPr>
        <w:t xml:space="preserve"> - </w:t>
      </w:r>
      <w:hyperlink r:id="rId21" w:history="1">
        <w:r w:rsidRPr="00947F9C">
          <w:rPr>
            <w:rFonts w:eastAsia="Calibri"/>
            <w:lang w:eastAsia="en-US"/>
          </w:rPr>
          <w:t>41</w:t>
        </w:r>
      </w:hyperlink>
      <w:r w:rsidRPr="00947F9C">
        <w:rPr>
          <w:rFonts w:eastAsia="Calibri"/>
          <w:lang w:eastAsia="en-US"/>
        </w:rPr>
        <w:t xml:space="preserve">, </w:t>
      </w:r>
      <w:hyperlink r:id="rId22" w:history="1">
        <w:r w:rsidRPr="00947F9C">
          <w:rPr>
            <w:rFonts w:eastAsia="Calibri"/>
            <w:lang w:eastAsia="en-US"/>
          </w:rPr>
          <w:t>46</w:t>
        </w:r>
      </w:hyperlink>
      <w:r w:rsidRPr="00947F9C">
        <w:rPr>
          <w:rFonts w:eastAsia="Calibri"/>
          <w:lang w:eastAsia="en-US"/>
        </w:rPr>
        <w:t xml:space="preserve">, </w:t>
      </w:r>
      <w:hyperlink r:id="rId23" w:history="1">
        <w:r w:rsidRPr="00947F9C">
          <w:rPr>
            <w:rFonts w:eastAsia="Calibri"/>
            <w:lang w:eastAsia="en-US"/>
          </w:rPr>
          <w:t>49 части 1 статьи 93</w:t>
        </w:r>
      </w:hyperlink>
      <w:r w:rsidRPr="00947F9C">
        <w:rPr>
          <w:rFonts w:eastAsia="Calibri"/>
          <w:lang w:eastAsia="en-US"/>
        </w:rPr>
        <w:t xml:space="preserve"> Федерального закона;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7) осуществляет рассмотрение банковской гарантии, поступившей в качестве обеспечения исполнения контракта;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8) организует проверку поступления от участника денег, внесенных на счет заказчика в качестве обеспечения исполнения контракта;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 xml:space="preserve">9) обеспечивает хранение документов, оформленных в ходе проведения </w:t>
      </w:r>
      <w:hyperlink r:id="rId24" w:history="1">
        <w:r w:rsidRPr="00947F9C">
          <w:rPr>
            <w:rFonts w:eastAsia="Calibri"/>
            <w:lang w:eastAsia="en-US"/>
          </w:rPr>
          <w:t>конкурса</w:t>
        </w:r>
      </w:hyperlink>
      <w:r w:rsidRPr="00947F9C">
        <w:rPr>
          <w:rFonts w:eastAsia="Calibri"/>
          <w:lang w:eastAsia="en-US"/>
        </w:rPr>
        <w:t xml:space="preserve"> и </w:t>
      </w:r>
      <w:hyperlink r:id="rId25" w:history="1">
        <w:r w:rsidRPr="00947F9C">
          <w:rPr>
            <w:rFonts w:eastAsia="Calibri"/>
            <w:lang w:eastAsia="en-US"/>
          </w:rPr>
          <w:t>закрытого аукциона</w:t>
        </w:r>
      </w:hyperlink>
      <w:r w:rsidRPr="00947F9C">
        <w:rPr>
          <w:rFonts w:eastAsia="Calibri"/>
          <w:lang w:eastAsia="en-US"/>
        </w:rPr>
        <w:t>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10) обеспечивает заключение контракта с участником закупки, в том числе при уклонении победителя от его заключения.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lastRenderedPageBreak/>
        <w:t>13. При исполнении контрактов контрактный управляющий: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1) обеспечивает выплату аванса (если она предусмотрена контрактом);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2) обеспечивает приемку (включая оформление документов) и экспертизу результатов исполнения контрактов (этапов исполнения контрактов), при необходимости организует для этого создание и работу приемочной комиссии. Если нужно, привлекает для проведения экспертизы экспертов и экспертные организации;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3) организует оплату в соответствии с условиями контрактов;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4) взаимодействует с поставщиком (подрядчиком, исполнителем) при изменении, расторжении контракта, а также в случае необходимости применения мер ответственности и совершения иных действий при неисполнении или ненадлежащем исполнении контракта;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5) 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сведений о лице, контракт с которым расторгнут по решению суда или в связи с односторонним отказом заказчика от исполнения контракта по причине существенного нарушения этим лицом условий контракта;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 xml:space="preserve">6) организует включение в реестр контрактов информации и документов об исполнении контракта (отдельного этапа исполнения контракта), изменении или расторжении контрактов, данных о соисполнителях - СМП или СОНКО (представленных поставщиком (подрядчиком, исполнителем)), а также сведений о приемке поставленного товара (выполненной работы, оказанной услуги), в том числе </w:t>
      </w:r>
      <w:hyperlink r:id="rId26" w:history="1">
        <w:r w:rsidRPr="00947F9C">
          <w:rPr>
            <w:rFonts w:eastAsia="Calibri"/>
            <w:lang w:eastAsia="en-US"/>
          </w:rPr>
          <w:t>частичной</w:t>
        </w:r>
      </w:hyperlink>
      <w:r w:rsidRPr="00947F9C">
        <w:rPr>
          <w:rFonts w:eastAsia="Calibri"/>
          <w:lang w:eastAsia="en-US"/>
        </w:rPr>
        <w:t>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7) составляет и размещает в ЕИС отчет об объеме закупок у субъектов малого предпринимательства, социально ориентированных некоммерческих организаций;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8) обеспечивает одностороннее расторжение контракта;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 xml:space="preserve">9) организует возврат контрагенту средств, поступивших в качестве обеспечения исполнения контакта, в том числе возврат в </w:t>
      </w:r>
      <w:hyperlink r:id="rId27" w:history="1">
        <w:r w:rsidRPr="00947F9C">
          <w:rPr>
            <w:rFonts w:eastAsia="Calibri"/>
            <w:lang w:eastAsia="en-US"/>
          </w:rPr>
          <w:t>установленные сроки</w:t>
        </w:r>
      </w:hyperlink>
      <w:r w:rsidRPr="00947F9C">
        <w:rPr>
          <w:rFonts w:eastAsia="Calibri"/>
          <w:lang w:eastAsia="en-US"/>
        </w:rPr>
        <w:t xml:space="preserve"> части этих средств (если размер обеспечения исполнения контракта был уменьшен);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10) организует предъявление требований по банковским гарантиям в установленных случаях;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11) рассматривает банковскую гарантию, обеспечивающую гарантийные обязательства (при необходимости).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14. Контрактный управляющий осуществляет также иные обязанности в соответствии с законодательством о контрактной системе, локальными нормативными актами, приказами и распоряжениями руководства.</w:t>
      </w:r>
    </w:p>
    <w:p w:rsidR="00947F9C" w:rsidRPr="00947F9C" w:rsidRDefault="00947F9C" w:rsidP="00947F9C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947F9C" w:rsidRPr="00947F9C" w:rsidRDefault="00947F9C" w:rsidP="00947F9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en-US"/>
        </w:rPr>
      </w:pPr>
    </w:p>
    <w:p w:rsidR="00947F9C" w:rsidRPr="00947F9C" w:rsidRDefault="00947F9C" w:rsidP="00947F9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en-US"/>
        </w:rPr>
      </w:pPr>
      <w:r w:rsidRPr="00947F9C">
        <w:rPr>
          <w:rFonts w:eastAsia="Calibri"/>
          <w:b/>
          <w:bCs/>
          <w:lang w:eastAsia="en-US"/>
        </w:rPr>
        <w:t>4. Права контрактного управляющего</w:t>
      </w:r>
    </w:p>
    <w:p w:rsidR="00947F9C" w:rsidRPr="00947F9C" w:rsidRDefault="00947F9C" w:rsidP="00947F9C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15. Контрактный управляющий имеет право: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 xml:space="preserve">1) участвовать в обсуждении проектов решений, связанных с закупкой работодателем товаров, работ, услуг в соответствии с требованиями </w:t>
      </w:r>
      <w:hyperlink r:id="rId28" w:history="1">
        <w:r w:rsidRPr="00947F9C">
          <w:rPr>
            <w:rFonts w:eastAsia="Calibri"/>
            <w:lang w:eastAsia="en-US"/>
          </w:rPr>
          <w:t>Федерального</w:t>
        </w:r>
      </w:hyperlink>
      <w:r w:rsidRPr="00947F9C">
        <w:rPr>
          <w:rFonts w:eastAsia="Calibri"/>
          <w:lang w:eastAsia="en-US"/>
        </w:rPr>
        <w:t xml:space="preserve"> закона № 44-ФЗ;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 xml:space="preserve">2) </w:t>
      </w:r>
      <w:r w:rsidRPr="00947F9C">
        <w:rPr>
          <w:rFonts w:eastAsia="Calibri"/>
          <w:u w:val="single"/>
          <w:lang w:eastAsia="en-US"/>
        </w:rPr>
        <w:t>привлекать к решению поставленных перед ним задач других сотрудников по согласованию с руководством</w:t>
      </w:r>
      <w:r w:rsidRPr="00947F9C">
        <w:rPr>
          <w:rFonts w:eastAsia="Calibri"/>
          <w:lang w:eastAsia="en-US"/>
        </w:rPr>
        <w:t>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3) запрашивать и получать у других сотрудников необходимые информацию и документы;</w:t>
      </w:r>
    </w:p>
    <w:p w:rsidR="00947F9C" w:rsidRPr="00947F9C" w:rsidRDefault="00947F9C" w:rsidP="00947F9C">
      <w:pPr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  <w:lang w:eastAsia="en-US"/>
        </w:rPr>
        <w:t>4) участвовать в обсуждении вопросов, касающихся исполняемых должностных обязанностей.</w:t>
      </w:r>
    </w:p>
    <w:p w:rsidR="00947F9C" w:rsidRPr="00947F9C" w:rsidRDefault="00947F9C" w:rsidP="00947F9C">
      <w:pPr>
        <w:autoSpaceDE w:val="0"/>
        <w:autoSpaceDN w:val="0"/>
        <w:adjustRightInd w:val="0"/>
        <w:spacing w:before="260"/>
        <w:ind w:firstLine="540"/>
        <w:jc w:val="both"/>
        <w:rPr>
          <w:rFonts w:eastAsia="Calibri"/>
          <w:lang w:eastAsia="en-US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bookmarkStart w:id="5" w:name="Par592"/>
      <w:bookmarkEnd w:id="5"/>
      <w:r w:rsidRPr="00947F9C">
        <w:rPr>
          <w:rFonts w:eastAsia="Calibri"/>
          <w:b/>
        </w:rPr>
        <w:t>5. Ответственность контрактного управляющего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 xml:space="preserve">16. Любой участник закупки, а также осуществляющие общественный контроль </w:t>
      </w:r>
      <w:r w:rsidRPr="00947F9C">
        <w:rPr>
          <w:rFonts w:eastAsia="Calibri"/>
        </w:rPr>
        <w:lastRenderedPageBreak/>
        <w:t>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947F9C" w:rsidRPr="00947F9C" w:rsidRDefault="00947F9C" w:rsidP="00947F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17.</w:t>
      </w:r>
      <w:r w:rsidRPr="00947F9C">
        <w:rPr>
          <w:rFonts w:eastAsia="Calibri"/>
        </w:rPr>
        <w:tab/>
        <w:t>Контрактный управляющий несёт персональную ответственность за осуществление закупки, включая исполнение контракта.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18. Контрактный управляющий несёт персональную ответственность за ввод данных в региональную информационную систему в сфере закупок товаров, работ, услуг для обеспечения нужд Ненецкого автономного округа.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47F9C">
        <w:rPr>
          <w:rFonts w:eastAsia="Calibri"/>
        </w:rPr>
        <w:t xml:space="preserve">19. Контрактный управляющий, </w:t>
      </w:r>
      <w:r w:rsidRPr="00947F9C">
        <w:rPr>
          <w:rFonts w:eastAsia="Calibri"/>
          <w:lang w:eastAsia="en-US"/>
        </w:rPr>
        <w:t xml:space="preserve">виновный в нарушении законодательства Российской Федерации и иных нормативных правовых актов о контрактной системе в сфере закупок, несёт дисциплинарную, гражданско-правовую, </w:t>
      </w:r>
      <w:hyperlink r:id="rId29" w:history="1">
        <w:r w:rsidRPr="00947F9C">
          <w:rPr>
            <w:rFonts w:eastAsia="Calibri"/>
            <w:lang w:eastAsia="en-US"/>
          </w:rPr>
          <w:t>административную</w:t>
        </w:r>
      </w:hyperlink>
      <w:r w:rsidRPr="00947F9C">
        <w:rPr>
          <w:rFonts w:eastAsia="Calibri"/>
          <w:lang w:eastAsia="en-US"/>
        </w:rPr>
        <w:t>, уголовную ответственность в соответствии с законодательством Российской Федерации.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</w:rPr>
      </w:pPr>
      <w:r w:rsidRPr="00947F9C">
        <w:rPr>
          <w:rFonts w:eastAsia="Calibri"/>
        </w:rPr>
        <w:t>Приложение 1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947F9C">
        <w:rPr>
          <w:rFonts w:eastAsia="Calibri"/>
        </w:rPr>
        <w:t>к Положению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947F9C">
        <w:rPr>
          <w:rFonts w:eastAsia="Calibri"/>
        </w:rPr>
        <w:t>о контрактном управляющем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47F9C">
        <w:rPr>
          <w:rFonts w:eastAsia="Calibri"/>
          <w:b/>
        </w:rPr>
        <w:t>Порядок взаимодействия контрактного управляющего с другими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47F9C">
        <w:rPr>
          <w:rFonts w:eastAsia="Calibri"/>
          <w:b/>
        </w:rPr>
        <w:t>подразделениями Заказчика, комиссией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47F9C">
        <w:rPr>
          <w:rFonts w:eastAsia="Calibri"/>
          <w:b/>
        </w:rPr>
        <w:t xml:space="preserve">по осуществлению закупок 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1. Контрактный управляющий осуществляет свою деятельность во взаимодействии с другими структурными подразделениями Заказчика, а именно с: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финансовым отделом;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юридическим отделом;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отделами, являющимися функциональными заказчиками закупок (далее - инициаторы закупок);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информационным отделом.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2. Во взаимодействии с финансовым отделом контрактный управляющий выполняет следующие функции: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планирование закупок;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обоснование начальной (максимальной) цены контракта;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организация оплаты контракта;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рассмотрение банковских гарантий.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3. Во взаимодействии с юридическим отделом контрактный управляющий выполняет следующие функции: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рассмотрение банковских гарантий;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приемка товара, работ, услуг по контракту;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претензионная работа по контракту;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заключение и изменение контракта.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4. Во взаимодействии с инициатором закупки контрактный управляющий выполняет следующие функции: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планирование закупок;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обоснование закупок;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обоснование начальной (максимальной) цены контракта;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общественное обсуждение закупок;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 приемка товара, работ, услуг по контракту;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lastRenderedPageBreak/>
        <w:t xml:space="preserve"> претензионная работа по контракту.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 xml:space="preserve">5. Во взаимодействии с информационным отделом контрактный </w:t>
      </w:r>
      <w:proofErr w:type="gramStart"/>
      <w:r w:rsidRPr="00947F9C">
        <w:rPr>
          <w:rFonts w:eastAsia="Calibri"/>
        </w:rPr>
        <w:t>управляющий  выполняет</w:t>
      </w:r>
      <w:proofErr w:type="gramEnd"/>
      <w:r w:rsidRPr="00947F9C">
        <w:rPr>
          <w:rFonts w:eastAsia="Calibri"/>
        </w:rPr>
        <w:t xml:space="preserve"> следующие функции: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47F9C">
        <w:rPr>
          <w:rFonts w:eastAsia="Calibri"/>
        </w:rPr>
        <w:t>обеспечивает бесперебойную работу информационно-технического ресурса контрактного управляющего.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6. Все остальные функции контрактный управляющий выполняет самостоятельно, в том числе: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разработка извещения и документации о закупке;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организация работы комиссий по осуществлению закупок;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привлечение специализированных организаций;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привлечение экспертов для проверки результатов исполнения контракта;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работа в единой информационной системе в сфере закупок, в том числе направление документов и информации для размещения в реестре контрактов;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направление сведений в реестр недобросовестных поставщиков;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47F9C">
        <w:rPr>
          <w:rFonts w:eastAsia="Calibri"/>
        </w:rPr>
        <w:t>участие в рассмотрении жалоб в контролирующих органах.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47F9C" w:rsidRP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947F9C">
        <w:rPr>
          <w:rFonts w:eastAsia="Calibri"/>
        </w:rPr>
        <w:t>С Положением ознакомлен: _________________________/Ф.И.О./</w:t>
      </w:r>
    </w:p>
    <w:p w:rsidR="00947F9C" w:rsidRP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947F9C">
        <w:rPr>
          <w:rFonts w:eastAsia="Calibri"/>
        </w:rPr>
        <w:t>«___» ________ 20___г.</w:t>
      </w: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947F9C" w:rsidRDefault="00947F9C" w:rsidP="00947F9C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sectPr w:rsidR="0094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AA"/>
    <w:rsid w:val="001C17CA"/>
    <w:rsid w:val="0071284B"/>
    <w:rsid w:val="007F2FAA"/>
    <w:rsid w:val="00947F9C"/>
    <w:rsid w:val="00D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7EEC-547C-40CC-BDE7-14E8968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2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13E69191A12FE93FE22A88FBA224C94D4C39A3FFC5C91826EF3FD43158CC23E25E9D854625B17EEA4488BF940782071B7DEB4F281CCECq1c9O" TargetMode="External"/><Relationship Id="rId13" Type="http://schemas.openxmlformats.org/officeDocument/2006/relationships/hyperlink" Target="consultantplus://offline/ref=F5C13E69191A12FE93FE22A88FBA224C94D4C39A3FFC5C91826EF3FD43158CC23E25E9D854625B16EBA4488BF940782071B7DEB4F281CCECq1c9O" TargetMode="External"/><Relationship Id="rId18" Type="http://schemas.openxmlformats.org/officeDocument/2006/relationships/hyperlink" Target="consultantplus://offline/ref=F5C13E69191A12FE93FE22A88FBA224C94D4C39A3FFC5C91826EF3FD43158CC23E25E9DB526A5245BFEB49D7BC176B2171B7DCB6EEq8c2O" TargetMode="External"/><Relationship Id="rId26" Type="http://schemas.openxmlformats.org/officeDocument/2006/relationships/hyperlink" Target="consultantplus://offline/ref=F5C13E69191A12FE93FE22A88FBA224C95D9C39E31FC5C91826EF3FD43158CC23E25E9D854635913EEA4488BF940782071B7DEB4F281CCECq1c9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C13E69191A12FE93FE22A88FBA224C94D4C39A3FFC5C91826EF3FD43158CC23E25E9DF5F370855BBA21DD8A315773F71A9DCqBc7O" TargetMode="External"/><Relationship Id="rId7" Type="http://schemas.openxmlformats.org/officeDocument/2006/relationships/hyperlink" Target="consultantplus://offline/ref=F5C13E69191A12FE93FE22A88FBA224C94D4C39A3FFC5C91826EF3FD43158CC23E25E9D854635D18E6A4488BF940782071B7DEB4F281CCECq1c9O" TargetMode="External"/><Relationship Id="rId12" Type="http://schemas.openxmlformats.org/officeDocument/2006/relationships/hyperlink" Target="consultantplus://offline/ref=F5C13E69191A12FE93FE22A88FBA224C94D4C39A3FFC5C91826EF3FD43158CC23E25E9D854625B17E7A4488BF940782071B7DEB4F281CCECq1c9O" TargetMode="External"/><Relationship Id="rId17" Type="http://schemas.openxmlformats.org/officeDocument/2006/relationships/hyperlink" Target="consultantplus://offline/ref=F5C13E69191A12FE93FE22A88FBA224C94D4C39A3FFC5C91826EF3FD43158CC23E25E9D854625017EBA4488BF940782071B7DEB4F281CCECq1c9O" TargetMode="External"/><Relationship Id="rId25" Type="http://schemas.openxmlformats.org/officeDocument/2006/relationships/hyperlink" Target="consultantplus://offline/ref=F5C13E69191A12FE93FE22A88FBA224C94D4C39A3FFC5C91826EF3FD43158CC23E25E9D854625B15EBA4488BF940782071B7DEB4F281CCECq1c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C13E69191A12FE93FE22A88FBA224C94D4C39A3FFC5C91826EF3FD43158CC23E25E9D854615910EAA4488BF940782071B7DEB4F281CCECq1c9O" TargetMode="External"/><Relationship Id="rId20" Type="http://schemas.openxmlformats.org/officeDocument/2006/relationships/hyperlink" Target="consultantplus://offline/ref=F5C13E69191A12FE93FE22A88FBA224C94D4C39A3FFC5C91826EF3FD43158CC23E25E9D854625017E6A4488BF940782071B7DEB4F281CCECq1c9O" TargetMode="External"/><Relationship Id="rId29" Type="http://schemas.openxmlformats.org/officeDocument/2006/relationships/hyperlink" Target="consultantplus://offline/ref=8AF5148A04143D2CB846883A304B28AA148BE7C871BD3F8EE9527D93691DBCFC7B4C882D8EC7c1U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79348A6157DACB71638AA894B3FE1634631B3B6562409E95CEBF02BS94FN" TargetMode="External"/><Relationship Id="rId11" Type="http://schemas.openxmlformats.org/officeDocument/2006/relationships/hyperlink" Target="consultantplus://offline/ref=F5C13E69191A12FE93FE22A88FBA224C94D4C39A3FFC5C91826EF3FD43158CC23E25E9D854625B17E6A4488BF940782071B7DEB4F281CCECq1c9O" TargetMode="External"/><Relationship Id="rId24" Type="http://schemas.openxmlformats.org/officeDocument/2006/relationships/hyperlink" Target="consultantplus://offline/ref=F5C13E69191A12FE93FE22A88FBA224C94D4C39A3FFC5C91826EF3FD43158CC23E25E9DC56665245BFEB49D7BC176B2171B7DCB6EEq8c2O" TargetMode="External"/><Relationship Id="rId5" Type="http://schemas.openxmlformats.org/officeDocument/2006/relationships/hyperlink" Target="consultantplus://offline/ref=B6C79348A6157DACB71638AA894B3FE1604931B0B805730BB809E5SF45N" TargetMode="External"/><Relationship Id="rId15" Type="http://schemas.openxmlformats.org/officeDocument/2006/relationships/hyperlink" Target="consultantplus://offline/ref=F5C13E69191A12FE93FE22A88FBA224C94D4C39A3FFC5C91826EF3FD43158CC23E25E9DB5C680D40AAFA11DBBF0B75236DABDEB4qEcDO" TargetMode="External"/><Relationship Id="rId23" Type="http://schemas.openxmlformats.org/officeDocument/2006/relationships/hyperlink" Target="consultantplus://offline/ref=F5C13E69191A12FE93FE22A88FBA224C94D4C39A3FFC5C91826EF3FD43158CC23E25E9DA54605245BFEB49D7BC176B2171B7DCB6EEq8c2O" TargetMode="External"/><Relationship Id="rId28" Type="http://schemas.openxmlformats.org/officeDocument/2006/relationships/hyperlink" Target="consultantplus://offline/ref=77042C62D891263A55C77E42914665D33EAEE5F7F907173FA4CC4F6F5B264E33B0EAD62DAB2E5A9FE121EAADF0YCf6O" TargetMode="External"/><Relationship Id="rId10" Type="http://schemas.openxmlformats.org/officeDocument/2006/relationships/hyperlink" Target="consultantplus://offline/ref=F5C13E69191A12FE93FE22A88FBA224C94D4C39A3FFC5C91826EF3FD43158CC23E25E9D05D655245BFEB49D7BC176B2171B7DCB6EEq8c2O" TargetMode="External"/><Relationship Id="rId19" Type="http://schemas.openxmlformats.org/officeDocument/2006/relationships/hyperlink" Target="consultantplus://offline/ref=F5C13E69191A12FE93FE22A88FBA224C94D4C39A3FFC5C91826EF3FD43158CC23E25E9D854625017E8A4488BF940782071B7DEB4F281CCECq1c9O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B6C79348A6157DACB71638AA894B3FE1634631B3B6562409E95CEBF02B9F430DA5AE7EF1EB1F7470SD43N" TargetMode="External"/><Relationship Id="rId9" Type="http://schemas.openxmlformats.org/officeDocument/2006/relationships/hyperlink" Target="consultantplus://offline/ref=F5C13E69191A12FE93FE22A88FBA224C94D4C39A3FFC5C91826EF3FD43158CC23E25E9D854625E19EEA4488BF940782071B7DEB4F281CCECq1c9O" TargetMode="External"/><Relationship Id="rId14" Type="http://schemas.openxmlformats.org/officeDocument/2006/relationships/hyperlink" Target="consultantplus://offline/ref=F5C13E69191A12FE93FE22A88FBA224C94D4C39A3FFC5C91826EF3FD43158CC23E25E9D854625B16E7A4488BF940782071B7DEB4F281CCECq1c9O" TargetMode="External"/><Relationship Id="rId22" Type="http://schemas.openxmlformats.org/officeDocument/2006/relationships/hyperlink" Target="consultantplus://offline/ref=F5C13E69191A12FE93FE22A88FBA224C94D4C39A3FFC5C91826EF3FD43158CC23E25E9D8566B5245BFEB49D7BC176B2171B7DCB6EEq8c2O" TargetMode="External"/><Relationship Id="rId27" Type="http://schemas.openxmlformats.org/officeDocument/2006/relationships/hyperlink" Target="consultantplus://offline/ref=F5C13E69191A12FE93FE22A88FBA224C94D4C39A3FFC5C91826EF3FD43158CC23E25E9D85662591ABAFE588FB014773F73ABC0B4EC81qCcD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2022-12-05T06:45:00Z</dcterms:created>
  <dcterms:modified xsi:type="dcterms:W3CDTF">2022-12-05T06:45:00Z</dcterms:modified>
</cp:coreProperties>
</file>